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15F" w:rsidRPr="0037715F" w:rsidRDefault="0037715F" w:rsidP="0037715F">
      <w:pPr>
        <w:spacing w:after="0" w:line="240" w:lineRule="auto"/>
        <w:rPr>
          <w:b/>
        </w:rPr>
      </w:pPr>
      <w:bookmarkStart w:id="0" w:name="_GoBack"/>
      <w:bookmarkEnd w:id="0"/>
      <w:r w:rsidRPr="0037715F">
        <w:rPr>
          <w:b/>
        </w:rPr>
        <w:t xml:space="preserve">Příloha č. 1 </w:t>
      </w:r>
      <w:r>
        <w:rPr>
          <w:b/>
        </w:rPr>
        <w:t xml:space="preserve">příkazní smlouvy </w:t>
      </w:r>
      <w:r w:rsidRPr="0037715F">
        <w:rPr>
          <w:b/>
        </w:rPr>
        <w:t>– kalkulace nákladů</w:t>
      </w:r>
    </w:p>
    <w:p w:rsidR="0037715F" w:rsidRDefault="0037715F" w:rsidP="0037715F">
      <w:pPr>
        <w:spacing w:after="0" w:line="240" w:lineRule="auto"/>
      </w:pPr>
    </w:p>
    <w:p w:rsidR="00AD121A" w:rsidRDefault="003A3AC2" w:rsidP="003A3AC2">
      <w:pPr>
        <w:spacing w:after="0" w:line="240" w:lineRule="auto"/>
        <w:ind w:left="4248"/>
      </w:pPr>
      <w:r>
        <w:t>Agentura ochrany přírody a krajiny České republiky</w:t>
      </w:r>
    </w:p>
    <w:p w:rsidR="003A3AC2" w:rsidRDefault="003A3AC2" w:rsidP="003A3AC2">
      <w:pPr>
        <w:spacing w:after="0" w:line="240" w:lineRule="auto"/>
        <w:ind w:left="4248"/>
      </w:pPr>
      <w:r>
        <w:t>Kaplanova 1931/1</w:t>
      </w:r>
    </w:p>
    <w:p w:rsidR="003A3AC2" w:rsidRDefault="003A3AC2" w:rsidP="003A3AC2">
      <w:pPr>
        <w:spacing w:after="0" w:line="240" w:lineRule="auto"/>
        <w:ind w:left="4248"/>
      </w:pPr>
      <w:r>
        <w:t>148 00 Praha 11 – Chodov</w:t>
      </w:r>
    </w:p>
    <w:p w:rsidR="003A3AC2" w:rsidRDefault="003A3AC2" w:rsidP="003A3AC2">
      <w:pPr>
        <w:spacing w:after="0" w:line="240" w:lineRule="auto"/>
        <w:ind w:left="4248"/>
      </w:pPr>
    </w:p>
    <w:p w:rsidR="003A3AC2" w:rsidRDefault="003A3AC2" w:rsidP="003A3AC2">
      <w:pPr>
        <w:spacing w:after="0" w:line="240" w:lineRule="auto"/>
        <w:ind w:left="4248"/>
      </w:pPr>
    </w:p>
    <w:p w:rsidR="003A3AC2" w:rsidRPr="003A3AC2" w:rsidRDefault="003A3AC2" w:rsidP="003A3AC2">
      <w:pPr>
        <w:spacing w:after="0" w:line="240" w:lineRule="auto"/>
        <w:rPr>
          <w:smallCaps/>
        </w:rPr>
      </w:pPr>
      <w:r w:rsidRPr="003A3AC2">
        <w:rPr>
          <w:smallCaps/>
        </w:rPr>
        <w:t>Váš dopis značky / ze dne</w:t>
      </w:r>
      <w:r w:rsidRPr="003A3AC2">
        <w:rPr>
          <w:smallCaps/>
        </w:rPr>
        <w:tab/>
        <w:t>naše značka</w:t>
      </w:r>
      <w:r w:rsidRPr="003A3AC2">
        <w:rPr>
          <w:smallCaps/>
        </w:rPr>
        <w:tab/>
      </w:r>
      <w:r w:rsidRPr="003A3AC2">
        <w:rPr>
          <w:smallCaps/>
        </w:rPr>
        <w:tab/>
        <w:t>vyřizuje</w:t>
      </w:r>
      <w:r w:rsidRPr="003A3AC2">
        <w:rPr>
          <w:smallCaps/>
        </w:rPr>
        <w:tab/>
      </w:r>
      <w:r w:rsidRPr="003A3AC2">
        <w:rPr>
          <w:smallCaps/>
        </w:rPr>
        <w:tab/>
      </w:r>
      <w:r w:rsidRPr="003A3AC2">
        <w:rPr>
          <w:smallCaps/>
        </w:rPr>
        <w:tab/>
      </w:r>
      <w:r>
        <w:rPr>
          <w:smallCaps/>
        </w:rPr>
        <w:tab/>
      </w:r>
      <w:r w:rsidRPr="003A3AC2">
        <w:rPr>
          <w:smallCaps/>
        </w:rPr>
        <w:t>úvaly dne</w:t>
      </w:r>
    </w:p>
    <w:p w:rsidR="003A3AC2" w:rsidRDefault="003A3AC2" w:rsidP="003A3AC2">
      <w:pPr>
        <w:spacing w:after="0" w:line="240" w:lineRule="auto"/>
      </w:pPr>
      <w:r>
        <w:tab/>
      </w:r>
      <w:r>
        <w:tab/>
        <w:t>H18/037</w:t>
      </w:r>
      <w:r>
        <w:tab/>
      </w:r>
      <w:r>
        <w:tab/>
      </w:r>
      <w:r>
        <w:tab/>
        <w:t>Ing. Jaroslav Vrzák</w:t>
      </w:r>
      <w:r>
        <w:tab/>
      </w:r>
      <w:r>
        <w:tab/>
        <w:t>17.8.2018</w:t>
      </w:r>
    </w:p>
    <w:p w:rsidR="003A3AC2" w:rsidRDefault="003A3AC2" w:rsidP="003A3AC2"/>
    <w:p w:rsidR="003A3AC2" w:rsidRDefault="003A3AC2" w:rsidP="003A3AC2">
      <w:r>
        <w:t xml:space="preserve">Věc: </w:t>
      </w:r>
    </w:p>
    <w:p w:rsidR="003A3AC2" w:rsidRPr="003A3AC2" w:rsidRDefault="003A3AC2" w:rsidP="003A3AC2">
      <w:pPr>
        <w:rPr>
          <w:u w:val="single"/>
        </w:rPr>
      </w:pPr>
      <w:r w:rsidRPr="003A3AC2">
        <w:rPr>
          <w:u w:val="single"/>
        </w:rPr>
        <w:t>Cenová nabídka výkon autorského dozoru na akci „Oprava hráze rybníka Velký Pařezitý“</w:t>
      </w:r>
    </w:p>
    <w:p w:rsidR="003A3AC2" w:rsidRDefault="003A3AC2" w:rsidP="003A3AC2">
      <w:r>
        <w:t>Předmětem cenové nabídky je výkon autorského dozoru v rozsahu – účast na předání staveniště, účast na kontrolních dnech, účast na předání stavby a další administrativní činnost.</w:t>
      </w:r>
    </w:p>
    <w:p w:rsidR="003A3AC2" w:rsidRDefault="003A3AC2" w:rsidP="003A3AC2"/>
    <w:p w:rsidR="003A3AC2" w:rsidRDefault="003A3AC2" w:rsidP="003A3AC2">
      <w:r>
        <w:t>Kalkulace výkonu AD na místě (ceny bez DPH):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157"/>
        <w:gridCol w:w="1413"/>
        <w:gridCol w:w="1266"/>
        <w:gridCol w:w="1436"/>
        <w:gridCol w:w="1016"/>
      </w:tblGrid>
      <w:tr w:rsidR="003A3AC2" w:rsidTr="003A3AC2">
        <w:tc>
          <w:tcPr>
            <w:tcW w:w="4219" w:type="dxa"/>
          </w:tcPr>
          <w:p w:rsidR="003A3AC2" w:rsidRDefault="003A3AC2" w:rsidP="003A3AC2">
            <w:r>
              <w:t>ÚKON</w:t>
            </w:r>
          </w:p>
        </w:tc>
        <w:tc>
          <w:tcPr>
            <w:tcW w:w="1418" w:type="dxa"/>
          </w:tcPr>
          <w:p w:rsidR="003A3AC2" w:rsidRDefault="003A3AC2" w:rsidP="003A3AC2">
            <w:r>
              <w:t>JEDNOTKA</w:t>
            </w:r>
          </w:p>
        </w:tc>
        <w:tc>
          <w:tcPr>
            <w:tcW w:w="1275" w:type="dxa"/>
          </w:tcPr>
          <w:p w:rsidR="003A3AC2" w:rsidRDefault="003A3AC2" w:rsidP="003A3AC2">
            <w:r>
              <w:t>POČET</w:t>
            </w:r>
          </w:p>
        </w:tc>
        <w:tc>
          <w:tcPr>
            <w:tcW w:w="1276" w:type="dxa"/>
          </w:tcPr>
          <w:p w:rsidR="003A3AC2" w:rsidRDefault="003A3AC2" w:rsidP="003A3AC2">
            <w:r>
              <w:t>JEDNOTKOVÁ CENA</w:t>
            </w:r>
          </w:p>
        </w:tc>
        <w:tc>
          <w:tcPr>
            <w:tcW w:w="1024" w:type="dxa"/>
          </w:tcPr>
          <w:p w:rsidR="003A3AC2" w:rsidRDefault="003A3AC2" w:rsidP="003A3AC2">
            <w:r>
              <w:t>Kč bez DPH</w:t>
            </w:r>
          </w:p>
        </w:tc>
      </w:tr>
      <w:tr w:rsidR="003A3AC2" w:rsidTr="003A3AC2">
        <w:tc>
          <w:tcPr>
            <w:tcW w:w="4219" w:type="dxa"/>
          </w:tcPr>
          <w:p w:rsidR="003A3AC2" w:rsidRDefault="003A3AC2" w:rsidP="003A3AC2">
            <w:r>
              <w:t>Výkon AD (2x2 hod cesta + 3 hod na místě)</w:t>
            </w:r>
          </w:p>
        </w:tc>
        <w:tc>
          <w:tcPr>
            <w:tcW w:w="1418" w:type="dxa"/>
          </w:tcPr>
          <w:p w:rsidR="003A3AC2" w:rsidRDefault="003A3AC2" w:rsidP="003A3AC2">
            <w:r>
              <w:t>hod</w:t>
            </w:r>
          </w:p>
        </w:tc>
        <w:tc>
          <w:tcPr>
            <w:tcW w:w="1275" w:type="dxa"/>
          </w:tcPr>
          <w:p w:rsidR="003A3AC2" w:rsidRDefault="003A3AC2" w:rsidP="003A3AC2">
            <w:r>
              <w:t>7</w:t>
            </w:r>
          </w:p>
        </w:tc>
        <w:tc>
          <w:tcPr>
            <w:tcW w:w="1276" w:type="dxa"/>
          </w:tcPr>
          <w:p w:rsidR="003A3AC2" w:rsidRDefault="003A3AC2" w:rsidP="003A3AC2">
            <w:r>
              <w:t>700</w:t>
            </w:r>
          </w:p>
        </w:tc>
        <w:tc>
          <w:tcPr>
            <w:tcW w:w="1024" w:type="dxa"/>
          </w:tcPr>
          <w:p w:rsidR="003A3AC2" w:rsidRDefault="003A3AC2" w:rsidP="003A3AC2">
            <w:r>
              <w:t>4 900</w:t>
            </w:r>
          </w:p>
        </w:tc>
      </w:tr>
      <w:tr w:rsidR="003A3AC2" w:rsidTr="003A3AC2">
        <w:tc>
          <w:tcPr>
            <w:tcW w:w="4219" w:type="dxa"/>
          </w:tcPr>
          <w:p w:rsidR="003A3AC2" w:rsidRDefault="003A3AC2" w:rsidP="003A3AC2">
            <w:r>
              <w:t>Náklady na cestu (2 x 145 km)</w:t>
            </w:r>
          </w:p>
        </w:tc>
        <w:tc>
          <w:tcPr>
            <w:tcW w:w="1418" w:type="dxa"/>
          </w:tcPr>
          <w:p w:rsidR="003A3AC2" w:rsidRDefault="003A3AC2" w:rsidP="003A3AC2">
            <w:r>
              <w:t>km</w:t>
            </w:r>
          </w:p>
        </w:tc>
        <w:tc>
          <w:tcPr>
            <w:tcW w:w="1275" w:type="dxa"/>
          </w:tcPr>
          <w:p w:rsidR="003A3AC2" w:rsidRDefault="003A3AC2" w:rsidP="003A3AC2">
            <w:r>
              <w:t>290</w:t>
            </w:r>
          </w:p>
        </w:tc>
        <w:tc>
          <w:tcPr>
            <w:tcW w:w="1276" w:type="dxa"/>
          </w:tcPr>
          <w:p w:rsidR="003A3AC2" w:rsidRDefault="003A3AC2" w:rsidP="003A3AC2">
            <w:r>
              <w:t>9</w:t>
            </w:r>
          </w:p>
        </w:tc>
        <w:tc>
          <w:tcPr>
            <w:tcW w:w="1024" w:type="dxa"/>
          </w:tcPr>
          <w:p w:rsidR="003A3AC2" w:rsidRDefault="003A3AC2" w:rsidP="003A3AC2">
            <w:r>
              <w:t>2 610</w:t>
            </w:r>
          </w:p>
        </w:tc>
      </w:tr>
    </w:tbl>
    <w:p w:rsidR="003A3AC2" w:rsidRDefault="003A3AC2" w:rsidP="003A3AC2">
      <w:r>
        <w:t>Cena za výkon AD na místě (bez DPH):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7 510,- Kč</w:t>
      </w:r>
    </w:p>
    <w:p w:rsidR="003A3AC2" w:rsidRDefault="003A3AC2" w:rsidP="003A3AC2">
      <w:r>
        <w:t>Cena za výkon činnosti autorizovaného inženýra: 700,- Kč / hod.</w:t>
      </w:r>
    </w:p>
    <w:p w:rsidR="003A3AC2" w:rsidRDefault="003A3AC2" w:rsidP="003A3AC2"/>
    <w:p w:rsidR="003A3AC2" w:rsidRDefault="003A3AC2" w:rsidP="003A3AC2">
      <w:r>
        <w:t>S</w:t>
      </w:r>
      <w:r w:rsidR="00677EF4">
        <w:t> </w:t>
      </w:r>
      <w:r>
        <w:t>pozdravem</w:t>
      </w:r>
    </w:p>
    <w:p w:rsidR="00677EF4" w:rsidRDefault="00677EF4" w:rsidP="003A3AC2">
      <w:r w:rsidRPr="00721D17">
        <w:rPr>
          <w:highlight w:val="yellow"/>
        </w:rPr>
        <w:t>[●]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21D17">
        <w:rPr>
          <w:highlight w:val="yellow"/>
        </w:rPr>
        <w:t>[●]</w:t>
      </w:r>
    </w:p>
    <w:p w:rsidR="00677EF4" w:rsidRDefault="003A3AC2" w:rsidP="00677EF4">
      <w:r>
        <w:t>Ing. Jaroslav Vrzák</w:t>
      </w:r>
      <w:r w:rsidR="00677EF4">
        <w:tab/>
      </w:r>
      <w:r w:rsidR="00677EF4">
        <w:tab/>
      </w:r>
      <w:r w:rsidR="00677EF4">
        <w:tab/>
      </w:r>
      <w:r w:rsidR="00677EF4">
        <w:tab/>
      </w:r>
      <w:r w:rsidR="00677EF4">
        <w:tab/>
      </w:r>
      <w:r w:rsidR="00677EF4">
        <w:tab/>
      </w:r>
      <w:r w:rsidR="00677EF4">
        <w:tab/>
        <w:t xml:space="preserve">razítko </w:t>
      </w:r>
    </w:p>
    <w:p w:rsidR="003A3AC2" w:rsidRDefault="00677EF4" w:rsidP="00677EF4">
      <w:r>
        <w:t>HG partner s.r.o., Smetanova 200, 250 82 Úvaly, IČO: 272 21 253</w:t>
      </w:r>
    </w:p>
    <w:p w:rsidR="003A3AC2" w:rsidRDefault="003A3AC2" w:rsidP="003A3AC2"/>
    <w:p w:rsidR="003A3AC2" w:rsidRDefault="003A3AC2"/>
    <w:sectPr w:rsidR="003A3A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AC2"/>
    <w:rsid w:val="002E2E20"/>
    <w:rsid w:val="0037715F"/>
    <w:rsid w:val="003A3AC2"/>
    <w:rsid w:val="00677EF4"/>
    <w:rsid w:val="009A4DDA"/>
    <w:rsid w:val="00AD121A"/>
    <w:rsid w:val="00E22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3A3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3A3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827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Hyšplerová</dc:creator>
  <cp:lastModifiedBy>Barbora Satrapová</cp:lastModifiedBy>
  <cp:revision>2</cp:revision>
  <dcterms:created xsi:type="dcterms:W3CDTF">2018-12-18T11:51:00Z</dcterms:created>
  <dcterms:modified xsi:type="dcterms:W3CDTF">2018-12-18T11:51:00Z</dcterms:modified>
</cp:coreProperties>
</file>